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5850"/>
        </w:tabs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ОБСУЖДЕНО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                                      УТВЕРЖДЕНО</w:t>
      </w:r>
    </w:p>
    <w:p w:rsidR="00000000" w:rsidDel="00000000" w:rsidP="00000000" w:rsidRDefault="00000000" w:rsidRPr="00000000" w14:paraId="00000002">
      <w:pPr>
        <w:tabs>
          <w:tab w:val="left" w:pos="5529"/>
        </w:tabs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на педагогическом совете</w:t>
        <w:tab/>
        <w:t xml:space="preserve">Директор МБОУ «Школа№55»</w:t>
        <w:tab/>
        <w:t xml:space="preserve">______________/Киркина Е.Г./</w:t>
        <w:br w:type="textWrapping"/>
        <w:t xml:space="preserve">Протокол №1 от «25»08.2022г.                                    Приказ №181 от «29»08.2022г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План мероприятий</w:t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по сопровождению претендентов на аттестат с отличием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на 2022-2023 учебный год МБОУ «Школа №55»</w:t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1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2"/>
        <w:gridCol w:w="5368"/>
        <w:gridCol w:w="1772"/>
        <w:gridCol w:w="2267"/>
        <w:tblGridChange w:id="0">
          <w:tblGrid>
            <w:gridCol w:w="512"/>
            <w:gridCol w:w="5368"/>
            <w:gridCol w:w="1772"/>
            <w:gridCol w:w="226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№ п/п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Мероприятие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сроки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Ответственный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0D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Организационно - методическое сопровождение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2">
            <w:pPr>
              <w:tabs>
                <w:tab w:val="left" w:pos="255"/>
              </w:tabs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Составление и утверждение плана работы с учащимися кандидатами на получение аттестата с отличием.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август</w:t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6">
            <w:pPr>
              <w:tabs>
                <w:tab w:val="left" w:pos="225"/>
              </w:tabs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Включение вопроса об объективности оценивания обучающихся, в том числе на аттестаты с отличием в повестку педагогического совета.</w:t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август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Уточнение списка учащихся - претендентов на аттестат с отличием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Формирование базы данных  с выбором предметов по выбору для сдачи ОГЭ кандидатов на получение аттестата с отличием.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Мониторинг и изучение официальных сайтов, групп Рособрнадзора в социальных сетях для получения оперативной информации по изменениям в действующее законодательство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Оформление информационного стенда «Готовимся к экзаменам»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 течение года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29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Работа с учителями-предметниками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Рабочее совещание «Требования к уровню подготовки претендентов на аттестат с отличием».</w:t>
            </w:r>
          </w:p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Ознакомление учителей с Порядком выдачи аттестатов с отличием.</w:t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октябрь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Посещение уроков учителей с целью оказания методической помощи и контроля объективности оценивания учащихся.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 течение учебного года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Анализ диагностических работ в формате ОГЭ.</w:t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Декабрь, март, апрель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Учителя - 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Совещание по предварительной успеваемости учащихся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 раз в четверть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Администрация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Контроль за объективностью выставления четвертных отметок учителями - предметниками по всем предметам учебного плана.</w:t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 итогам каждой четверти</w:t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Анализ объективности оценивания на основе результатов ГИА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июнь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Учителя – предметники, администрация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4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Работа с учащимися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B">
            <w:pPr>
              <w:shd w:fill="ffffff" w:val="clear"/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Ознакомление учащихся с Порядком выдачи аттестатов, в том числе и аттестатов с отличием.</w:t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4F">
            <w:pPr>
              <w:shd w:fill="ffffff" w:val="clear"/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Доведение до сведения учащихся требований к уровню подготовки претендентов на аттестат с отличием.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 мере утверждения НПА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Обеспечение учащихся, претендентов на аттестат с отличием, рекомендациями по подготовке к экзаменам.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октябрь-ноябрь</w:t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Организация психологического сопровождения учащихся 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 течении года</w:t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Школьный психолог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Организация индивидуальных консультаций для учащихся, претендующих на аттестат с отличием, при подготовке к ГИА.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еженедельно</w:t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Организация участия в диагностических работах  по русскому языку и математике, предметам по выбору в форме ОГЭ.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Ноябрь, январь, март, май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Зам.директора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Анализ экзаменационных работ по каждому предмету, анализ типичных ошибок</w:t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 итогам диагностических работ</w:t>
            </w:r>
          </w:p>
        </w:tc>
        <w:tc>
          <w:tcPr/>
          <w:p w:rsidR="00000000" w:rsidDel="00000000" w:rsidP="00000000" w:rsidRDefault="00000000" w:rsidRPr="00000000" w14:paraId="0000006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Учителя-предметники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66">
            <w:pPr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Работа с родителями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6B">
            <w:pPr>
              <w:shd w:fill="ffffff" w:val="clear"/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Родительское собрание «Нормативно – правовые акты, регламентирующие ГИА. Порядок выдачи аттестатов, в том числе и аттестатов с отличием.</w:t>
            </w:r>
          </w:p>
        </w:tc>
        <w:tc>
          <w:tcPr/>
          <w:p w:rsidR="00000000" w:rsidDel="00000000" w:rsidP="00000000" w:rsidRDefault="00000000" w:rsidRPr="00000000" w14:paraId="0000006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сентябрь</w:t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Зам. директора по УР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6F">
            <w:pPr>
              <w:shd w:fill="ffffff" w:val="clear"/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Ознакомление родителей с выбором экзаменов на ГИА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октябрь, январь</w:t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73">
            <w:pPr>
              <w:shd w:fill="ffffff" w:val="clear"/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Доведение до сведения родителей требований к уровню подготовки претендентов на аттестат с отличием.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 мере утверждения НПА</w:t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Администрация, классные руководители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7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Организация индивидуальных консультаций для родителей</w:t>
            </w:r>
          </w:p>
        </w:tc>
        <w:tc>
          <w:tcPr/>
          <w:p w:rsidR="00000000" w:rsidDel="00000000" w:rsidP="00000000" w:rsidRDefault="00000000" w:rsidRPr="00000000" w14:paraId="0000007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 течении года</w:t>
            </w:r>
          </w:p>
        </w:tc>
        <w:tc>
          <w:tcPr/>
          <w:p w:rsidR="00000000" w:rsidDel="00000000" w:rsidP="00000000" w:rsidRDefault="00000000" w:rsidRPr="00000000" w14:paraId="0000007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Администрация, классные руководители</w:t>
            </w:r>
          </w:p>
        </w:tc>
      </w:tr>
    </w:tbl>
    <w:p w:rsidR="00000000" w:rsidDel="00000000" w:rsidP="00000000" w:rsidRDefault="00000000" w:rsidRPr="00000000" w14:paraId="0000007A">
      <w:pPr>
        <w:tabs>
          <w:tab w:val="left" w:pos="1050"/>
        </w:tabs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tabs>
          <w:tab w:val="left" w:pos="1050"/>
        </w:tabs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Заместитель директора по УР Корчагина Ю.Н.</w:t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A67438"/>
    <w:rPr>
      <w:rFonts w:ascii="Calibri" w:cs="Times New Roman" w:eastAsia="Calibri" w:hAnsi="Calibri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List Paragraph"/>
    <w:basedOn w:val="a"/>
    <w:uiPriority w:val="34"/>
    <w:qFormat w:val="1"/>
    <w:rsid w:val="00A67438"/>
    <w:pPr>
      <w:ind w:left="720"/>
      <w:contextualSpacing w:val="1"/>
    </w:pPr>
  </w:style>
  <w:style w:type="paragraph" w:styleId="a4">
    <w:name w:val="Balloon Text"/>
    <w:basedOn w:val="a"/>
    <w:link w:val="a5"/>
    <w:uiPriority w:val="99"/>
    <w:semiHidden w:val="1"/>
    <w:unhideWhenUsed w:val="1"/>
    <w:rsid w:val="008E0A8B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a5" w:customStyle="1">
    <w:name w:val="Текст выноски Знак"/>
    <w:basedOn w:val="a0"/>
    <w:link w:val="a4"/>
    <w:uiPriority w:val="99"/>
    <w:semiHidden w:val="1"/>
    <w:rsid w:val="008E0A8B"/>
    <w:rPr>
      <w:rFonts w:ascii="Tahoma" w:cs="Tahoma" w:eastAsia="Calibri" w:hAnsi="Tahoma"/>
      <w:sz w:val="16"/>
      <w:szCs w:val="16"/>
    </w:rPr>
  </w:style>
  <w:style w:type="table" w:styleId="a6">
    <w:name w:val="Table Grid"/>
    <w:basedOn w:val="a1"/>
    <w:uiPriority w:val="59"/>
    <w:rsid w:val="002871F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7">
    <w:name w:val="Normal (Web)"/>
    <w:basedOn w:val="a"/>
    <w:uiPriority w:val="99"/>
    <w:unhideWhenUsed w:val="1"/>
    <w:rsid w:val="00FA7F8E"/>
    <w:pPr>
      <w:spacing w:after="100" w:afterAutospacing="1" w:before="100" w:before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 w:val="1"/>
    <w:rsid w:val="00B9446F"/>
    <w:rPr>
      <w:i w:val="1"/>
      <w:i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4PmXb5hy7oFLANggP879w0I/jxg==">AMUW2mVXnrshAcHuLqNs3wfPn1z7b7M7achU9xY/Z6GD90yqCBJ29a0ybuxSQjTD59z3lJFTcawo3QatvrVoWOuMVZWQhUaFOIx/cfwSQEPWHNkFuae+Ve2K+1DYlWoGh9Gkia31zyDM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2022-10-30T12:44:00Z</dcterms:created>
  <dc:creator>завуч</dc:creator>
</cp:coreProperties>
</file>